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9B" w:rsidRPr="003B0D9B" w:rsidRDefault="003B0D9B" w:rsidP="003B0D9B">
      <w:pPr>
        <w:jc w:val="center"/>
        <w:rPr>
          <w:rFonts w:ascii="Times New Roman" w:hAnsi="Times New Roman" w:cs="Times New Roman"/>
          <w:b/>
          <w:iCs/>
          <w:sz w:val="36"/>
          <w:szCs w:val="36"/>
          <w:lang w:val="en-US"/>
        </w:rPr>
      </w:pPr>
      <w:r w:rsidRPr="003B0D9B">
        <w:rPr>
          <w:rFonts w:ascii="Times New Roman" w:hAnsi="Times New Roman" w:cs="Times New Roman"/>
          <w:b/>
          <w:iCs/>
          <w:sz w:val="36"/>
          <w:szCs w:val="36"/>
          <w:lang w:val="en-US"/>
        </w:rPr>
        <w:t>Children’s behavior at the Church</w:t>
      </w:r>
      <w:bookmarkStart w:id="0" w:name="_GoBack"/>
      <w:bookmarkEnd w:id="0"/>
    </w:p>
    <w:p w:rsidR="009879E6" w:rsidRPr="009879E6" w:rsidRDefault="009879E6" w:rsidP="009879E6">
      <w:pPr>
        <w:rPr>
          <w:rFonts w:ascii="Times New Roman" w:hAnsi="Times New Roman" w:cs="Times New Roman"/>
          <w:i/>
          <w:iCs/>
          <w:sz w:val="32"/>
          <w:szCs w:val="32"/>
          <w:lang w:val="en-US"/>
        </w:rPr>
      </w:pPr>
      <w:r w:rsidRPr="009879E6">
        <w:rPr>
          <w:rFonts w:ascii="Times New Roman" w:hAnsi="Times New Roman" w:cs="Times New Roman"/>
          <w:i/>
          <w:iCs/>
          <w:sz w:val="32"/>
          <w:szCs w:val="32"/>
          <w:lang w:val="en-US"/>
        </w:rPr>
        <w:t>“Suffer little children, and forbid them not to come unto me; for such is the Kingdom of Heaven”</w:t>
      </w:r>
      <w:proofErr w:type="gramStart"/>
      <w:r w:rsidRPr="009879E6">
        <w:rPr>
          <w:rFonts w:ascii="Times New Roman" w:hAnsi="Times New Roman" w:cs="Times New Roman"/>
          <w:i/>
          <w:iCs/>
          <w:sz w:val="32"/>
          <w:szCs w:val="32"/>
          <w:lang w:val="en-US"/>
        </w:rPr>
        <w:t>  (</w:t>
      </w:r>
      <w:proofErr w:type="gramEnd"/>
      <w:r w:rsidRPr="009879E6">
        <w:rPr>
          <w:rFonts w:ascii="Times New Roman" w:hAnsi="Times New Roman" w:cs="Times New Roman"/>
          <w:i/>
          <w:iCs/>
          <w:sz w:val="32"/>
          <w:szCs w:val="32"/>
          <w:lang w:val="en-US"/>
        </w:rPr>
        <w:t>Matthew 19)</w:t>
      </w: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sz w:val="32"/>
          <w:szCs w:val="32"/>
          <w:lang w:val="en-US"/>
        </w:rPr>
        <w:t>One of the greatest compliments that I receive from visitors and outsiders who follow our parish family is how wonderfully blessed our parish is to have so many children in Church.</w:t>
      </w: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sz w:val="32"/>
          <w:szCs w:val="32"/>
          <w:lang w:val="en-US"/>
        </w:rPr>
        <w:t>As Orthodox Christians, there is </w:t>
      </w:r>
      <w:r w:rsidRPr="009879E6">
        <w:rPr>
          <w:rFonts w:ascii="Times New Roman" w:hAnsi="Times New Roman" w:cs="Times New Roman"/>
          <w:b/>
          <w:bCs/>
          <w:sz w:val="32"/>
          <w:szCs w:val="32"/>
          <w:lang w:val="en-US"/>
        </w:rPr>
        <w:t>no greater gift </w:t>
      </w:r>
      <w:r w:rsidRPr="009879E6">
        <w:rPr>
          <w:rFonts w:ascii="Times New Roman" w:hAnsi="Times New Roman" w:cs="Times New Roman"/>
          <w:sz w:val="32"/>
          <w:szCs w:val="32"/>
          <w:lang w:val="en-US"/>
        </w:rPr>
        <w:t xml:space="preserve">that we can give to our children than the experience of the Faith and of Christ. Regular participation in the Divine Services, whether we think that they are paying attention or not, is an absolute necessity! I cringe when I think of the world that our children are growing up into, which seems to become more backwards as the weeks </w:t>
      </w:r>
      <w:proofErr w:type="spellStart"/>
      <w:r w:rsidRPr="009879E6">
        <w:rPr>
          <w:rFonts w:ascii="Times New Roman" w:hAnsi="Times New Roman" w:cs="Times New Roman"/>
          <w:sz w:val="32"/>
          <w:szCs w:val="32"/>
          <w:lang w:val="en-US"/>
        </w:rPr>
        <w:t>go</w:t>
      </w:r>
      <w:proofErr w:type="spellEnd"/>
      <w:r w:rsidRPr="009879E6">
        <w:rPr>
          <w:rFonts w:ascii="Times New Roman" w:hAnsi="Times New Roman" w:cs="Times New Roman"/>
          <w:sz w:val="32"/>
          <w:szCs w:val="32"/>
          <w:lang w:val="en-US"/>
        </w:rPr>
        <w:t xml:space="preserve"> by!</w:t>
      </w: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sz w:val="32"/>
          <w:szCs w:val="32"/>
          <w:lang w:val="en-US"/>
        </w:rPr>
        <w:t>With all of that being said, from the bottom of my heart, </w:t>
      </w:r>
      <w:r w:rsidRPr="009879E6">
        <w:rPr>
          <w:rFonts w:ascii="Times New Roman" w:hAnsi="Times New Roman" w:cs="Times New Roman"/>
          <w:b/>
          <w:bCs/>
          <w:sz w:val="32"/>
          <w:szCs w:val="32"/>
          <w:lang w:val="en-US"/>
        </w:rPr>
        <w:t>and from the bottom of our future children’s heart, </w:t>
      </w:r>
      <w:r w:rsidRPr="009879E6">
        <w:rPr>
          <w:rFonts w:ascii="Times New Roman" w:hAnsi="Times New Roman" w:cs="Times New Roman"/>
          <w:sz w:val="32"/>
          <w:szCs w:val="32"/>
          <w:lang w:val="en-US"/>
        </w:rPr>
        <w:t>I want to thank each and every parent who brings their children faithfully to the Divine Services. I know there are days that are difficult and you feel that you are ready to pull your hair out, but the gift you are giving them goes beyond anything that can come from this world.</w:t>
      </w: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sz w:val="32"/>
          <w:szCs w:val="32"/>
          <w:lang w:val="en-US"/>
        </w:rPr>
        <w:t>There is a beautiful quote from the book </w:t>
      </w:r>
      <w:r w:rsidRPr="009879E6">
        <w:rPr>
          <w:rFonts w:ascii="Times New Roman" w:hAnsi="Times New Roman" w:cs="Times New Roman"/>
          <w:i/>
          <w:iCs/>
          <w:sz w:val="32"/>
          <w:szCs w:val="32"/>
          <w:lang w:val="en-US"/>
        </w:rPr>
        <w:t xml:space="preserve">Parenting </w:t>
      </w:r>
      <w:proofErr w:type="gramStart"/>
      <w:r w:rsidRPr="009879E6">
        <w:rPr>
          <w:rFonts w:ascii="Times New Roman" w:hAnsi="Times New Roman" w:cs="Times New Roman"/>
          <w:i/>
          <w:iCs/>
          <w:sz w:val="32"/>
          <w:szCs w:val="32"/>
          <w:lang w:val="en-US"/>
        </w:rPr>
        <w:t>Towards</w:t>
      </w:r>
      <w:proofErr w:type="gramEnd"/>
      <w:r w:rsidRPr="009879E6">
        <w:rPr>
          <w:rFonts w:ascii="Times New Roman" w:hAnsi="Times New Roman" w:cs="Times New Roman"/>
          <w:i/>
          <w:iCs/>
          <w:sz w:val="32"/>
          <w:szCs w:val="32"/>
          <w:lang w:val="en-US"/>
        </w:rPr>
        <w:t xml:space="preserve"> the Kingdom </w:t>
      </w:r>
      <w:r w:rsidRPr="009879E6">
        <w:rPr>
          <w:rFonts w:ascii="Times New Roman" w:hAnsi="Times New Roman" w:cs="Times New Roman"/>
          <w:sz w:val="32"/>
          <w:szCs w:val="32"/>
          <w:lang w:val="en-US"/>
        </w:rPr>
        <w:t>which says: “Just as the only way to strengthen our muscles is by stressing them, the only way for children to become strong is through struggling”. Having a difficult time in Church is a</w:t>
      </w:r>
      <w:r>
        <w:rPr>
          <w:rFonts w:ascii="Times New Roman" w:hAnsi="Times New Roman" w:cs="Times New Roman"/>
          <w:sz w:val="32"/>
          <w:szCs w:val="32"/>
          <w:lang w:val="en-US"/>
        </w:rPr>
        <w:t xml:space="preserve"> </w:t>
      </w:r>
      <w:r w:rsidRPr="009879E6">
        <w:rPr>
          <w:rFonts w:ascii="Times New Roman" w:hAnsi="Times New Roman" w:cs="Times New Roman"/>
          <w:sz w:val="32"/>
          <w:szCs w:val="32"/>
          <w:lang w:val="en-US"/>
        </w:rPr>
        <w:t>part of all children’s growth, so do not despair! May God continue to strengthen you in your efforts!</w:t>
      </w: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sz w:val="32"/>
          <w:szCs w:val="32"/>
          <w:lang w:val="en-US"/>
        </w:rPr>
        <w:t>To help to aid you in your parental ministry, I thought I would offer our parish community five important reminders about children in the Church.</w:t>
      </w:r>
      <w:r w:rsidR="00114C94">
        <w:rPr>
          <w:rFonts w:ascii="Times New Roman" w:hAnsi="Times New Roman" w:cs="Times New Roman"/>
          <w:sz w:val="32"/>
          <w:szCs w:val="32"/>
          <w:lang w:val="en-US"/>
        </w:rPr>
        <w:t xml:space="preserve">        </w:t>
      </w:r>
      <w:r w:rsidRPr="009879E6">
        <w:rPr>
          <w:rFonts w:ascii="Times New Roman" w:hAnsi="Times New Roman" w:cs="Times New Roman"/>
          <w:sz w:val="32"/>
          <w:szCs w:val="32"/>
          <w:lang w:val="en-US"/>
        </w:rPr>
        <w:t>O-U-R Responsibility</w:t>
      </w: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sz w:val="32"/>
          <w:szCs w:val="32"/>
          <w:lang w:val="en-US"/>
        </w:rPr>
        <w:t xml:space="preserve">Of course, raising children in the Church is not the sole responsibility of the parent! This is a ministry that we all share as the One Body of Christ. It is up to each and every one of us to help out, especially with those parents who are physically </w:t>
      </w:r>
      <w:proofErr w:type="spellStart"/>
      <w:r w:rsidRPr="009879E6">
        <w:rPr>
          <w:rFonts w:ascii="Times New Roman" w:hAnsi="Times New Roman" w:cs="Times New Roman"/>
          <w:sz w:val="32"/>
          <w:szCs w:val="32"/>
          <w:lang w:val="en-US"/>
        </w:rPr>
        <w:t>out numbered</w:t>
      </w:r>
      <w:proofErr w:type="spellEnd"/>
      <w:r w:rsidRPr="009879E6">
        <w:rPr>
          <w:rFonts w:ascii="Times New Roman" w:hAnsi="Times New Roman" w:cs="Times New Roman"/>
          <w:sz w:val="32"/>
          <w:szCs w:val="32"/>
          <w:lang w:val="en-US"/>
        </w:rPr>
        <w:t xml:space="preserve">! If you see a parent struggling </w:t>
      </w:r>
      <w:r w:rsidRPr="009879E6">
        <w:rPr>
          <w:rFonts w:ascii="Times New Roman" w:hAnsi="Times New Roman" w:cs="Times New Roman"/>
          <w:sz w:val="32"/>
          <w:szCs w:val="32"/>
          <w:lang w:val="en-US"/>
        </w:rPr>
        <w:lastRenderedPageBreak/>
        <w:t>on a particular Sunday, never hesitate to offer a helping hand! Holding a baby for a struggling mom or dad will almost always be welcome!</w:t>
      </w: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sz w:val="32"/>
          <w:szCs w:val="32"/>
          <w:lang w:val="en-US"/>
        </w:rPr>
        <w:t>Noise</w:t>
      </w:r>
    </w:p>
    <w:p w:rsidR="009879E6" w:rsidRPr="009879E6" w:rsidRDefault="009879E6" w:rsidP="009879E6">
      <w:pPr>
        <w:rPr>
          <w:rFonts w:ascii="Times New Roman" w:hAnsi="Times New Roman" w:cs="Times New Roman"/>
          <w:sz w:val="32"/>
          <w:szCs w:val="32"/>
          <w:lang w:val="en-US"/>
        </w:rPr>
      </w:pPr>
      <w:r>
        <w:rPr>
          <w:rFonts w:ascii="Times New Roman" w:hAnsi="Times New Roman" w:cs="Times New Roman"/>
          <w:sz w:val="32"/>
          <w:szCs w:val="32"/>
          <w:lang w:val="en-US"/>
        </w:rPr>
        <w:t>Our Church Sanctuary is not</w:t>
      </w:r>
      <w:r w:rsidRPr="009879E6">
        <w:rPr>
          <w:rFonts w:ascii="Times New Roman" w:hAnsi="Times New Roman" w:cs="Times New Roman"/>
          <w:sz w:val="32"/>
          <w:szCs w:val="32"/>
          <w:lang w:val="en-US"/>
        </w:rPr>
        <w:t xml:space="preserve"> small, </w:t>
      </w:r>
      <w:r>
        <w:rPr>
          <w:rFonts w:ascii="Times New Roman" w:hAnsi="Times New Roman" w:cs="Times New Roman"/>
          <w:sz w:val="32"/>
          <w:szCs w:val="32"/>
          <w:lang w:val="en-US"/>
        </w:rPr>
        <w:t xml:space="preserve">but </w:t>
      </w:r>
      <w:r w:rsidRPr="009879E6">
        <w:rPr>
          <w:rFonts w:ascii="Times New Roman" w:hAnsi="Times New Roman" w:cs="Times New Roman"/>
          <w:sz w:val="32"/>
          <w:szCs w:val="32"/>
          <w:lang w:val="en-US"/>
        </w:rPr>
        <w:t>with a lot of sound reflecting hard surfaces! There are some Sundays, where 1/3 of our attending population is made up of children under the age of 12! This can typically lead to even the smallest noises becoming deafening and distracting!</w:t>
      </w: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b/>
          <w:bCs/>
          <w:sz w:val="32"/>
          <w:szCs w:val="32"/>
          <w:lang w:val="en-US"/>
        </w:rPr>
        <w:t>For those in the congregation </w:t>
      </w:r>
      <w:r w:rsidRPr="009879E6">
        <w:rPr>
          <w:rFonts w:ascii="Times New Roman" w:hAnsi="Times New Roman" w:cs="Times New Roman"/>
          <w:sz w:val="32"/>
          <w:szCs w:val="32"/>
          <w:lang w:val="en-US"/>
        </w:rPr>
        <w:t>who have a difficult time concentrating on the Divine Services, always keep in mind that the little noises that you hear a</w:t>
      </w:r>
      <w:r>
        <w:rPr>
          <w:rFonts w:ascii="Times New Roman" w:hAnsi="Times New Roman" w:cs="Times New Roman"/>
          <w:sz w:val="32"/>
          <w:szCs w:val="32"/>
          <w:lang w:val="en-US"/>
        </w:rPr>
        <w:t>re the ones that will work an</w:t>
      </w:r>
      <w:r w:rsidR="0060316E">
        <w:rPr>
          <w:rFonts w:ascii="Times New Roman" w:hAnsi="Times New Roman" w:cs="Times New Roman"/>
          <w:sz w:val="32"/>
          <w:szCs w:val="32"/>
          <w:lang w:val="en-US"/>
        </w:rPr>
        <w:t xml:space="preserve">d support </w:t>
      </w:r>
      <w:r>
        <w:rPr>
          <w:rFonts w:ascii="Times New Roman" w:hAnsi="Times New Roman" w:cs="Times New Roman"/>
          <w:sz w:val="32"/>
          <w:szCs w:val="32"/>
          <w:lang w:val="en-US"/>
        </w:rPr>
        <w:t>our church</w:t>
      </w:r>
      <w:r w:rsidR="0060316E">
        <w:rPr>
          <w:rFonts w:ascii="Times New Roman" w:hAnsi="Times New Roman" w:cs="Times New Roman"/>
          <w:sz w:val="32"/>
          <w:szCs w:val="32"/>
          <w:lang w:val="en-US"/>
        </w:rPr>
        <w:t xml:space="preserve"> in a future.</w:t>
      </w:r>
      <w:r w:rsidRPr="009879E6">
        <w:rPr>
          <w:rFonts w:ascii="Times New Roman" w:hAnsi="Times New Roman" w:cs="Times New Roman"/>
          <w:sz w:val="32"/>
          <w:szCs w:val="32"/>
          <w:lang w:val="en-US"/>
        </w:rPr>
        <w:t xml:space="preserve">  </w:t>
      </w:r>
      <w:r w:rsidRPr="009879E6">
        <w:rPr>
          <w:rFonts w:ascii="Times New Roman" w:hAnsi="Times New Roman" w:cs="Times New Roman"/>
          <w:b/>
          <w:bCs/>
          <w:sz w:val="32"/>
          <w:szCs w:val="32"/>
          <w:lang w:val="en-US"/>
        </w:rPr>
        <w:t>For the parents</w:t>
      </w:r>
      <w:r w:rsidRPr="009879E6">
        <w:rPr>
          <w:rFonts w:ascii="Times New Roman" w:hAnsi="Times New Roman" w:cs="Times New Roman"/>
          <w:sz w:val="32"/>
          <w:szCs w:val="32"/>
          <w:lang w:val="en-US"/>
        </w:rPr>
        <w:t>, please remember that while a little occasional noise is ok, if one of the children is having a difficult morning, you should not hesitate t</w:t>
      </w:r>
      <w:r>
        <w:rPr>
          <w:rFonts w:ascii="Times New Roman" w:hAnsi="Times New Roman" w:cs="Times New Roman"/>
          <w:sz w:val="32"/>
          <w:szCs w:val="32"/>
          <w:lang w:val="en-US"/>
        </w:rPr>
        <w:t>o take them out behind the first</w:t>
      </w:r>
      <w:r w:rsidRPr="009879E6">
        <w:rPr>
          <w:rFonts w:ascii="Times New Roman" w:hAnsi="Times New Roman" w:cs="Times New Roman"/>
          <w:sz w:val="32"/>
          <w:szCs w:val="32"/>
          <w:lang w:val="en-US"/>
        </w:rPr>
        <w:t xml:space="preserve"> doors until they are able to settle down. Use this time to gently correct and remind them of what the behavioral expectations are in a Holy Place like the Church.</w:t>
      </w: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b/>
          <w:bCs/>
          <w:sz w:val="32"/>
          <w:szCs w:val="32"/>
          <w:lang w:val="en-US"/>
        </w:rPr>
        <w:t>While in the Church</w:t>
      </w:r>
      <w:r w:rsidRPr="009879E6">
        <w:rPr>
          <w:rFonts w:ascii="Times New Roman" w:hAnsi="Times New Roman" w:cs="Times New Roman"/>
          <w:sz w:val="32"/>
          <w:szCs w:val="32"/>
          <w:lang w:val="en-US"/>
        </w:rPr>
        <w:t xml:space="preserve">, it is important to have the children stand at certain points in the Liturgy like the Gospel, </w:t>
      </w:r>
      <w:r>
        <w:rPr>
          <w:rFonts w:ascii="Times New Roman" w:hAnsi="Times New Roman" w:cs="Times New Roman"/>
          <w:sz w:val="32"/>
          <w:szCs w:val="32"/>
          <w:lang w:val="en-US"/>
        </w:rPr>
        <w:t xml:space="preserve">Our Father, </w:t>
      </w:r>
      <w:r w:rsidRPr="009879E6">
        <w:rPr>
          <w:rFonts w:ascii="Times New Roman" w:hAnsi="Times New Roman" w:cs="Times New Roman"/>
          <w:sz w:val="32"/>
          <w:szCs w:val="32"/>
          <w:lang w:val="en-US"/>
        </w:rPr>
        <w:t>the Anaphora, and during Communion. Have them cross themselves when they hear the words “Father, Son, and Holy Spirit”. Instead of talking out loud, encourage them to sing the responses with the choir! Remember what we hear in Scripture: </w:t>
      </w:r>
      <w:r w:rsidRPr="009879E6">
        <w:rPr>
          <w:rFonts w:ascii="Times New Roman" w:hAnsi="Times New Roman" w:cs="Times New Roman"/>
          <w:i/>
          <w:iCs/>
          <w:sz w:val="32"/>
          <w:szCs w:val="32"/>
          <w:lang w:val="en-US"/>
        </w:rPr>
        <w:t xml:space="preserve">“Train </w:t>
      </w:r>
      <w:proofErr w:type="gramStart"/>
      <w:r w:rsidRPr="009879E6">
        <w:rPr>
          <w:rFonts w:ascii="Times New Roman" w:hAnsi="Times New Roman" w:cs="Times New Roman"/>
          <w:i/>
          <w:iCs/>
          <w:sz w:val="32"/>
          <w:szCs w:val="32"/>
          <w:lang w:val="en-US"/>
        </w:rPr>
        <w:t>up</w:t>
      </w:r>
      <w:proofErr w:type="gramEnd"/>
      <w:r w:rsidRPr="009879E6">
        <w:rPr>
          <w:rFonts w:ascii="Times New Roman" w:hAnsi="Times New Roman" w:cs="Times New Roman"/>
          <w:i/>
          <w:iCs/>
          <w:sz w:val="32"/>
          <w:szCs w:val="32"/>
          <w:lang w:val="en-US"/>
        </w:rPr>
        <w:t xml:space="preserve"> a child in the way he should go, and when he is old, he will not depart from it!”</w:t>
      </w: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sz w:val="32"/>
          <w:szCs w:val="32"/>
          <w:lang w:val="en-US"/>
        </w:rPr>
        <w:t>Toys in the Church</w:t>
      </w: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sz w:val="32"/>
          <w:szCs w:val="32"/>
          <w:lang w:val="en-US"/>
        </w:rPr>
        <w:t xml:space="preserve">Try as we might to keep their focus on the Liturgy and the Icons, there are sometimes when the situation calls for younger children to need a distraction. Some toys and books are ok to have in the Church for the little ones, but they should be limited to books and toys that are “quiet toys”. There are a number of great Orthodox children’s books available </w:t>
      </w:r>
      <w:r w:rsidR="0060316E">
        <w:rPr>
          <w:rFonts w:ascii="Times New Roman" w:hAnsi="Times New Roman" w:cs="Times New Roman"/>
          <w:sz w:val="32"/>
          <w:szCs w:val="32"/>
          <w:lang w:val="en-US"/>
        </w:rPr>
        <w:t>at the back of the church.</w:t>
      </w:r>
    </w:p>
    <w:p w:rsidR="00114C94" w:rsidRDefault="00114C94" w:rsidP="009879E6">
      <w:pPr>
        <w:rPr>
          <w:rFonts w:ascii="Times New Roman" w:hAnsi="Times New Roman" w:cs="Times New Roman"/>
          <w:sz w:val="32"/>
          <w:szCs w:val="32"/>
          <w:lang w:val="en-US"/>
        </w:rPr>
      </w:pP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sz w:val="32"/>
          <w:szCs w:val="32"/>
          <w:lang w:val="en-US"/>
        </w:rPr>
        <w:lastRenderedPageBreak/>
        <w:t>Home as a Little Church!</w:t>
      </w: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sz w:val="32"/>
          <w:szCs w:val="32"/>
          <w:lang w:val="en-US"/>
        </w:rPr>
        <w:t>While all of these reminders are important, I saved the most important one for last. Our children are not going to learn how to pray and worship the Living God by just doing so for two hours on a Sunday morning. It is </w:t>
      </w:r>
      <w:r w:rsidRPr="009879E6">
        <w:rPr>
          <w:rFonts w:ascii="Times New Roman" w:hAnsi="Times New Roman" w:cs="Times New Roman"/>
          <w:b/>
          <w:bCs/>
          <w:sz w:val="32"/>
          <w:szCs w:val="32"/>
          <w:lang w:val="en-US"/>
        </w:rPr>
        <w:t>imperative </w:t>
      </w:r>
      <w:r w:rsidRPr="009879E6">
        <w:rPr>
          <w:rFonts w:ascii="Times New Roman" w:hAnsi="Times New Roman" w:cs="Times New Roman"/>
          <w:sz w:val="32"/>
          <w:szCs w:val="32"/>
          <w:lang w:val="en-US"/>
        </w:rPr>
        <w:t>that they receive this instruction at home as well!</w:t>
      </w:r>
    </w:p>
    <w:p w:rsidR="009879E6" w:rsidRPr="009879E6" w:rsidRDefault="009879E6" w:rsidP="009879E6">
      <w:pPr>
        <w:rPr>
          <w:rFonts w:ascii="Times New Roman" w:hAnsi="Times New Roman" w:cs="Times New Roman"/>
          <w:sz w:val="32"/>
          <w:szCs w:val="32"/>
          <w:lang w:val="en-US"/>
        </w:rPr>
      </w:pPr>
      <w:r w:rsidRPr="009879E6">
        <w:rPr>
          <w:rFonts w:ascii="Times New Roman" w:hAnsi="Times New Roman" w:cs="Times New Roman"/>
          <w:sz w:val="32"/>
          <w:szCs w:val="32"/>
          <w:lang w:val="en-US"/>
        </w:rPr>
        <w:t xml:space="preserve">Every night before bed, light a candle in front of an icon, turn out the lights, and say the </w:t>
      </w:r>
      <w:proofErr w:type="spellStart"/>
      <w:r w:rsidRPr="009879E6">
        <w:rPr>
          <w:rFonts w:ascii="Times New Roman" w:hAnsi="Times New Roman" w:cs="Times New Roman"/>
          <w:sz w:val="32"/>
          <w:szCs w:val="32"/>
          <w:lang w:val="en-US"/>
        </w:rPr>
        <w:t>Trisagion</w:t>
      </w:r>
      <w:proofErr w:type="spellEnd"/>
      <w:r w:rsidRPr="009879E6">
        <w:rPr>
          <w:rFonts w:ascii="Times New Roman" w:hAnsi="Times New Roman" w:cs="Times New Roman"/>
          <w:sz w:val="32"/>
          <w:szCs w:val="32"/>
          <w:lang w:val="en-US"/>
        </w:rPr>
        <w:t xml:space="preserve"> Prayers and the Our Father together as a family. If the children are a bit antsy because this is a new routine, pick them up and try to focus their attention on the icon. The more consistent you are with these practices, the easier it will get at home, and the better your children will be at experiencing the Divine Liturgy on Sundays!</w:t>
      </w:r>
    </w:p>
    <w:p w:rsidR="00F63CDA" w:rsidRPr="009879E6" w:rsidRDefault="00F63CDA">
      <w:pPr>
        <w:rPr>
          <w:rFonts w:ascii="Times New Roman" w:hAnsi="Times New Roman" w:cs="Times New Roman"/>
          <w:sz w:val="32"/>
          <w:szCs w:val="32"/>
          <w:lang w:val="en-US"/>
        </w:rPr>
      </w:pPr>
    </w:p>
    <w:sectPr w:rsidR="00F63CDA" w:rsidRPr="00987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E6"/>
    <w:rsid w:val="00114C94"/>
    <w:rsid w:val="003B0D9B"/>
    <w:rsid w:val="0060316E"/>
    <w:rsid w:val="009879E6"/>
    <w:rsid w:val="00C4540C"/>
    <w:rsid w:val="00C767B0"/>
    <w:rsid w:val="00F6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17076">
      <w:bodyDiv w:val="1"/>
      <w:marLeft w:val="0"/>
      <w:marRight w:val="0"/>
      <w:marTop w:val="0"/>
      <w:marBottom w:val="0"/>
      <w:divBdr>
        <w:top w:val="none" w:sz="0" w:space="0" w:color="auto"/>
        <w:left w:val="none" w:sz="0" w:space="0" w:color="auto"/>
        <w:bottom w:val="none" w:sz="0" w:space="0" w:color="auto"/>
        <w:right w:val="none" w:sz="0" w:space="0" w:color="auto"/>
      </w:divBdr>
      <w:divsChild>
        <w:div w:id="633411504">
          <w:marLeft w:val="0"/>
          <w:marRight w:val="0"/>
          <w:marTop w:val="0"/>
          <w:marBottom w:val="0"/>
          <w:divBdr>
            <w:top w:val="none" w:sz="0" w:space="0" w:color="auto"/>
            <w:left w:val="none" w:sz="0" w:space="0" w:color="auto"/>
            <w:bottom w:val="none" w:sz="0" w:space="0" w:color="auto"/>
            <w:right w:val="none" w:sz="0" w:space="0" w:color="auto"/>
          </w:divBdr>
          <w:divsChild>
            <w:div w:id="1719358354">
              <w:marLeft w:val="0"/>
              <w:marRight w:val="0"/>
              <w:marTop w:val="0"/>
              <w:marBottom w:val="0"/>
              <w:divBdr>
                <w:top w:val="none" w:sz="0" w:space="0" w:color="auto"/>
                <w:left w:val="none" w:sz="0" w:space="0" w:color="auto"/>
                <w:bottom w:val="none" w:sz="0" w:space="0" w:color="auto"/>
                <w:right w:val="none" w:sz="0" w:space="0" w:color="auto"/>
              </w:divBdr>
              <w:divsChild>
                <w:div w:id="2072074045">
                  <w:marLeft w:val="0"/>
                  <w:marRight w:val="0"/>
                  <w:marTop w:val="0"/>
                  <w:marBottom w:val="0"/>
                  <w:divBdr>
                    <w:top w:val="none" w:sz="0" w:space="0" w:color="auto"/>
                    <w:left w:val="none" w:sz="0" w:space="0" w:color="auto"/>
                    <w:bottom w:val="none" w:sz="0" w:space="0" w:color="auto"/>
                    <w:right w:val="none" w:sz="0" w:space="0" w:color="auto"/>
                  </w:divBdr>
                  <w:divsChild>
                    <w:div w:id="1970740339">
                      <w:marLeft w:val="0"/>
                      <w:marRight w:val="0"/>
                      <w:marTop w:val="0"/>
                      <w:marBottom w:val="0"/>
                      <w:divBdr>
                        <w:top w:val="none" w:sz="0" w:space="0" w:color="auto"/>
                        <w:left w:val="none" w:sz="0" w:space="0" w:color="auto"/>
                        <w:bottom w:val="none" w:sz="0" w:space="0" w:color="auto"/>
                        <w:right w:val="none" w:sz="0" w:space="0" w:color="auto"/>
                      </w:divBdr>
                      <w:divsChild>
                        <w:div w:id="19273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74016">
          <w:marLeft w:val="0"/>
          <w:marRight w:val="0"/>
          <w:marTop w:val="0"/>
          <w:marBottom w:val="0"/>
          <w:divBdr>
            <w:top w:val="none" w:sz="0" w:space="0" w:color="auto"/>
            <w:left w:val="none" w:sz="0" w:space="0" w:color="auto"/>
            <w:bottom w:val="none" w:sz="0" w:space="0" w:color="auto"/>
            <w:right w:val="none" w:sz="0" w:space="0" w:color="auto"/>
          </w:divBdr>
          <w:divsChild>
            <w:div w:id="2070105443">
              <w:marLeft w:val="0"/>
              <w:marRight w:val="0"/>
              <w:marTop w:val="0"/>
              <w:marBottom w:val="0"/>
              <w:divBdr>
                <w:top w:val="none" w:sz="0" w:space="0" w:color="auto"/>
                <w:left w:val="none" w:sz="0" w:space="0" w:color="auto"/>
                <w:bottom w:val="none" w:sz="0" w:space="0" w:color="auto"/>
                <w:right w:val="none" w:sz="0" w:space="0" w:color="auto"/>
              </w:divBdr>
              <w:divsChild>
                <w:div w:id="1663698754">
                  <w:marLeft w:val="-255"/>
                  <w:marRight w:val="-255"/>
                  <w:marTop w:val="0"/>
                  <w:marBottom w:val="0"/>
                  <w:divBdr>
                    <w:top w:val="none" w:sz="0" w:space="0" w:color="auto"/>
                    <w:left w:val="none" w:sz="0" w:space="0" w:color="auto"/>
                    <w:bottom w:val="none" w:sz="0" w:space="0" w:color="auto"/>
                    <w:right w:val="none" w:sz="0" w:space="0" w:color="auto"/>
                  </w:divBdr>
                  <w:divsChild>
                    <w:div w:id="1117915539">
                      <w:marLeft w:val="0"/>
                      <w:marRight w:val="0"/>
                      <w:marTop w:val="0"/>
                      <w:marBottom w:val="0"/>
                      <w:divBdr>
                        <w:top w:val="none" w:sz="0" w:space="0" w:color="auto"/>
                        <w:left w:val="none" w:sz="0" w:space="0" w:color="auto"/>
                        <w:bottom w:val="none" w:sz="0" w:space="0" w:color="auto"/>
                        <w:right w:val="none" w:sz="0" w:space="0" w:color="auto"/>
                      </w:divBdr>
                      <w:divsChild>
                        <w:div w:id="1226793652">
                          <w:marLeft w:val="0"/>
                          <w:marRight w:val="0"/>
                          <w:marTop w:val="0"/>
                          <w:marBottom w:val="0"/>
                          <w:divBdr>
                            <w:top w:val="none" w:sz="0" w:space="0" w:color="auto"/>
                            <w:left w:val="none" w:sz="0" w:space="0" w:color="auto"/>
                            <w:bottom w:val="none" w:sz="0" w:space="0" w:color="auto"/>
                            <w:right w:val="none" w:sz="0" w:space="0" w:color="auto"/>
                          </w:divBdr>
                          <w:divsChild>
                            <w:div w:id="1371222098">
                              <w:marLeft w:val="0"/>
                              <w:marRight w:val="0"/>
                              <w:marTop w:val="0"/>
                              <w:marBottom w:val="0"/>
                              <w:divBdr>
                                <w:top w:val="none" w:sz="0" w:space="0" w:color="auto"/>
                                <w:left w:val="none" w:sz="0" w:space="0" w:color="auto"/>
                                <w:bottom w:val="none" w:sz="0" w:space="0" w:color="auto"/>
                                <w:right w:val="none" w:sz="0" w:space="0" w:color="auto"/>
                              </w:divBdr>
                              <w:divsChild>
                                <w:div w:id="19459169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3917</TotalTime>
  <Pages>1</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dc:creator>
  <cp:keywords/>
  <dc:description/>
  <cp:lastModifiedBy>Vova</cp:lastModifiedBy>
  <cp:revision>3</cp:revision>
  <cp:lastPrinted>2019-10-27T03:43:00Z</cp:lastPrinted>
  <dcterms:created xsi:type="dcterms:W3CDTF">2019-10-26T18:41:00Z</dcterms:created>
  <dcterms:modified xsi:type="dcterms:W3CDTF">2019-11-11T02:54:00Z</dcterms:modified>
</cp:coreProperties>
</file>