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52F" w:rsidRDefault="007951C9" w:rsidP="007951C9">
      <w:pPr>
        <w:jc w:val="center"/>
        <w:rPr>
          <w:rFonts w:ascii="Times New Roman" w:hAnsi="Times New Roman" w:cs="Times New Roman"/>
          <w:bCs/>
          <w:sz w:val="32"/>
          <w:szCs w:val="32"/>
          <w:lang w:val="en-US"/>
        </w:rPr>
      </w:pPr>
      <w:r w:rsidRPr="007951C9">
        <w:rPr>
          <w:rFonts w:ascii="Times New Roman" w:hAnsi="Times New Roman" w:cs="Times New Roman"/>
          <w:bCs/>
          <w:sz w:val="32"/>
          <w:szCs w:val="32"/>
          <w:lang w:val="en-US"/>
        </w:rPr>
        <w:t>24th SUNDAY AFTER PENTECOST</w:t>
      </w:r>
    </w:p>
    <w:p w:rsidR="001D268B" w:rsidRDefault="001D268B" w:rsidP="00DA5A76">
      <w:pPr>
        <w:rPr>
          <w:rFonts w:ascii="Times New Roman" w:hAnsi="Times New Roman" w:cs="Times New Roman"/>
          <w:bCs/>
          <w:sz w:val="32"/>
          <w:szCs w:val="32"/>
          <w:lang w:val="en-US"/>
        </w:rPr>
      </w:pPr>
      <w:r w:rsidRPr="001D268B">
        <w:rPr>
          <w:rFonts w:ascii="Times New Roman" w:hAnsi="Times New Roman" w:cs="Times New Roman"/>
          <w:bCs/>
          <w:sz w:val="32"/>
          <w:szCs w:val="32"/>
          <w:lang w:val="en-US"/>
        </w:rPr>
        <w:t>The Parable of the rich man “who lays up treasure for himself, and is not rich toward God” is a warning for us, a warning of what will happen if we put our trust in ourselves instead of being, as Christ puts it to us today, “rich toward God.”</w:t>
      </w:r>
    </w:p>
    <w:p w:rsidR="00DA5A76" w:rsidRPr="00DA5A76" w:rsidRDefault="00DA5A76" w:rsidP="00DA5A76">
      <w:pPr>
        <w:rPr>
          <w:rFonts w:ascii="Times New Roman" w:hAnsi="Times New Roman" w:cs="Times New Roman"/>
          <w:bCs/>
          <w:sz w:val="32"/>
          <w:szCs w:val="32"/>
          <w:lang w:val="en-US"/>
        </w:rPr>
      </w:pPr>
      <w:r w:rsidRPr="00DA5A76">
        <w:rPr>
          <w:rFonts w:ascii="Times New Roman" w:hAnsi="Times New Roman" w:cs="Times New Roman"/>
          <w:bCs/>
          <w:sz w:val="32"/>
          <w:szCs w:val="32"/>
          <w:lang w:val="en-US"/>
        </w:rPr>
        <w:t>What do Jesus, the Bible, and the Church Fathers have to say about tithing and giving to God?</w:t>
      </w:r>
    </w:p>
    <w:p w:rsidR="00CE714E" w:rsidRPr="008F2C40" w:rsidRDefault="008F2C40" w:rsidP="00CE714E">
      <w:pPr>
        <w:rPr>
          <w:rFonts w:ascii="Times New Roman" w:hAnsi="Times New Roman" w:cs="Times New Roman"/>
          <w:sz w:val="32"/>
          <w:szCs w:val="32"/>
          <w:lang w:val="en-US"/>
        </w:rPr>
      </w:pPr>
      <w:r w:rsidRPr="008F2C40">
        <w:rPr>
          <w:rFonts w:ascii="Times New Roman" w:hAnsi="Times New Roman" w:cs="Times New Roman"/>
          <w:bCs/>
          <w:sz w:val="32"/>
          <w:szCs w:val="32"/>
          <w:lang w:val="en-US"/>
        </w:rPr>
        <w:t>"How much</w:t>
      </w:r>
      <w:r>
        <w:rPr>
          <w:rFonts w:ascii="Times New Roman" w:hAnsi="Times New Roman" w:cs="Times New Roman"/>
          <w:bCs/>
          <w:sz w:val="32"/>
          <w:szCs w:val="32"/>
          <w:lang w:val="en-US"/>
        </w:rPr>
        <w:t xml:space="preserve"> should I give</w:t>
      </w:r>
      <w:proofErr w:type="gramStart"/>
      <w:r>
        <w:rPr>
          <w:rFonts w:ascii="Times New Roman" w:hAnsi="Times New Roman" w:cs="Times New Roman"/>
          <w:bCs/>
          <w:sz w:val="32"/>
          <w:szCs w:val="32"/>
          <w:lang w:val="en-US"/>
        </w:rPr>
        <w:t>?...</w:t>
      </w:r>
      <w:proofErr w:type="gramEnd"/>
      <w:r>
        <w:rPr>
          <w:rFonts w:ascii="Times New Roman" w:hAnsi="Times New Roman" w:cs="Times New Roman"/>
          <w:bCs/>
          <w:sz w:val="32"/>
          <w:szCs w:val="32"/>
          <w:lang w:val="en-US"/>
        </w:rPr>
        <w:t xml:space="preserve"> How often?</w:t>
      </w:r>
      <w:r w:rsidRPr="008F2C40">
        <w:rPr>
          <w:rFonts w:ascii="Times New Roman" w:hAnsi="Times New Roman" w:cs="Times New Roman"/>
          <w:sz w:val="32"/>
          <w:szCs w:val="32"/>
          <w:lang w:val="en-US"/>
        </w:rPr>
        <w:t xml:space="preserve"> </w:t>
      </w:r>
      <w:r>
        <w:rPr>
          <w:rFonts w:ascii="Times New Roman" w:hAnsi="Times New Roman" w:cs="Times New Roman"/>
          <w:bCs/>
          <w:sz w:val="32"/>
          <w:szCs w:val="32"/>
          <w:lang w:val="en-US"/>
        </w:rPr>
        <w:t>W</w:t>
      </w:r>
      <w:r w:rsidRPr="008F2C40">
        <w:rPr>
          <w:rFonts w:ascii="Times New Roman" w:hAnsi="Times New Roman" w:cs="Times New Roman"/>
          <w:bCs/>
          <w:sz w:val="32"/>
          <w:szCs w:val="32"/>
          <w:lang w:val="en-US"/>
        </w:rPr>
        <w:t xml:space="preserve">hy?" </w:t>
      </w:r>
      <w:r w:rsidR="009F107A">
        <w:rPr>
          <w:rFonts w:ascii="Times New Roman" w:hAnsi="Times New Roman" w:cs="Times New Roman"/>
          <w:bCs/>
          <w:sz w:val="32"/>
          <w:szCs w:val="32"/>
          <w:lang w:val="en-US"/>
        </w:rPr>
        <w:t xml:space="preserve">These questions </w:t>
      </w:r>
      <w:r w:rsidRPr="008F2C40">
        <w:rPr>
          <w:rFonts w:ascii="Times New Roman" w:hAnsi="Times New Roman" w:cs="Times New Roman"/>
          <w:bCs/>
          <w:sz w:val="32"/>
          <w:szCs w:val="32"/>
          <w:lang w:val="en-US"/>
        </w:rPr>
        <w:t>are sometimes painful to ask and difficult to answer.</w:t>
      </w:r>
    </w:p>
    <w:p w:rsidR="00CE714E" w:rsidRPr="00CE714E" w:rsidRDefault="00CE714E" w:rsidP="00CE714E">
      <w:pPr>
        <w:rPr>
          <w:rFonts w:ascii="Times New Roman" w:hAnsi="Times New Roman" w:cs="Times New Roman"/>
          <w:sz w:val="32"/>
          <w:szCs w:val="32"/>
          <w:lang w:val="en-US"/>
        </w:rPr>
      </w:pPr>
      <w:r w:rsidRPr="00CE714E">
        <w:rPr>
          <w:rFonts w:ascii="Times New Roman" w:hAnsi="Times New Roman" w:cs="Times New Roman"/>
          <w:sz w:val="32"/>
          <w:szCs w:val="32"/>
          <w:lang w:val="en-US"/>
        </w:rPr>
        <w:t xml:space="preserve">Fr. John </w:t>
      </w:r>
      <w:proofErr w:type="spellStart"/>
      <w:r w:rsidRPr="00CE714E">
        <w:rPr>
          <w:rFonts w:ascii="Times New Roman" w:hAnsi="Times New Roman" w:cs="Times New Roman"/>
          <w:sz w:val="32"/>
          <w:szCs w:val="32"/>
          <w:lang w:val="en-US"/>
        </w:rPr>
        <w:t>Whiteford</w:t>
      </w:r>
      <w:proofErr w:type="spellEnd"/>
      <w:r w:rsidRPr="00CE714E">
        <w:rPr>
          <w:rFonts w:ascii="Times New Roman" w:hAnsi="Times New Roman" w:cs="Times New Roman"/>
          <w:sz w:val="32"/>
          <w:szCs w:val="32"/>
          <w:lang w:val="en-US"/>
        </w:rPr>
        <w:t xml:space="preserve"> discusses the practice and meaning of tithing, ancient and modern.</w:t>
      </w:r>
    </w:p>
    <w:p w:rsidR="00D432B8" w:rsidRDefault="00CE714E" w:rsidP="00D432B8">
      <w:pPr>
        <w:rPr>
          <w:rFonts w:ascii="Times New Roman" w:hAnsi="Times New Roman" w:cs="Times New Roman"/>
          <w:sz w:val="32"/>
          <w:szCs w:val="32"/>
          <w:lang w:val="en-US"/>
        </w:rPr>
      </w:pPr>
      <w:r w:rsidRPr="00CE714E">
        <w:rPr>
          <w:rFonts w:ascii="Times New Roman" w:hAnsi="Times New Roman" w:cs="Times New Roman"/>
          <w:sz w:val="32"/>
          <w:szCs w:val="32"/>
          <w:lang w:val="en-US"/>
        </w:rPr>
        <w:t xml:space="preserve">Tithing was the practice of giving ten percent of one’s “increase” to God. By increase, this meant that whatever one’s labor managed to acquire, the first ten percent of it was the Lord’s. Tithing was included in the Law of Moses, but it actually predated that law, because we see in Genesis 14:18-20 that Abraham also tithed. To fail to tithe was </w:t>
      </w:r>
      <w:r w:rsidR="00D432B8">
        <w:rPr>
          <w:rFonts w:ascii="Times New Roman" w:hAnsi="Times New Roman" w:cs="Times New Roman"/>
          <w:sz w:val="32"/>
          <w:szCs w:val="32"/>
          <w:lang w:val="en-US"/>
        </w:rPr>
        <w:t>to rob God.</w:t>
      </w:r>
      <w:r w:rsidR="00D432B8" w:rsidRPr="00D432B8">
        <w:rPr>
          <w:rFonts w:ascii="Times New Roman" w:hAnsi="Times New Roman" w:cs="Times New Roman"/>
          <w:sz w:val="32"/>
          <w:szCs w:val="32"/>
          <w:lang w:val="en-US"/>
        </w:rPr>
        <w:t xml:space="preserve"> We know that </w:t>
      </w:r>
      <w:hyperlink r:id="rId5" w:history="1">
        <w:r w:rsidR="00D432B8" w:rsidRPr="00D432B8">
          <w:rPr>
            <w:rStyle w:val="a3"/>
            <w:rFonts w:ascii="Times New Roman" w:hAnsi="Times New Roman" w:cs="Times New Roman"/>
            <w:sz w:val="32"/>
            <w:szCs w:val="32"/>
            <w:lang w:val="en-US"/>
          </w:rPr>
          <w:t>St. Vladimir</w:t>
        </w:r>
      </w:hyperlink>
      <w:r w:rsidR="00D432B8" w:rsidRPr="00D432B8">
        <w:rPr>
          <w:rFonts w:ascii="Times New Roman" w:hAnsi="Times New Roman" w:cs="Times New Roman"/>
          <w:sz w:val="32"/>
          <w:szCs w:val="32"/>
          <w:lang w:val="en-US"/>
        </w:rPr>
        <w:t> practiced tithing because the first stone Church in Kiev was built with money he tithed, and was nick-named, “The Church of the Tithes” (</w:t>
      </w:r>
      <w:proofErr w:type="spellStart"/>
      <w:r w:rsidR="00D432B8" w:rsidRPr="00D432B8">
        <w:rPr>
          <w:rFonts w:ascii="Times New Roman" w:hAnsi="Times New Roman" w:cs="Times New Roman"/>
          <w:sz w:val="32"/>
          <w:szCs w:val="32"/>
        </w:rPr>
        <w:t>Десятинна</w:t>
      </w:r>
      <w:proofErr w:type="spellEnd"/>
      <w:r w:rsidR="00D432B8" w:rsidRPr="00D432B8">
        <w:rPr>
          <w:rFonts w:ascii="Times New Roman" w:hAnsi="Times New Roman" w:cs="Times New Roman"/>
          <w:sz w:val="32"/>
          <w:szCs w:val="32"/>
          <w:lang w:val="en-US"/>
        </w:rPr>
        <w:t xml:space="preserve"> </w:t>
      </w:r>
      <w:proofErr w:type="spellStart"/>
      <w:r w:rsidR="00D432B8" w:rsidRPr="00D432B8">
        <w:rPr>
          <w:rFonts w:ascii="Times New Roman" w:hAnsi="Times New Roman" w:cs="Times New Roman"/>
          <w:sz w:val="32"/>
          <w:szCs w:val="32"/>
        </w:rPr>
        <w:t>Церква</w:t>
      </w:r>
      <w:proofErr w:type="spellEnd"/>
      <w:r w:rsidR="00D432B8" w:rsidRPr="00D432B8">
        <w:rPr>
          <w:rFonts w:ascii="Times New Roman" w:hAnsi="Times New Roman" w:cs="Times New Roman"/>
          <w:sz w:val="32"/>
          <w:szCs w:val="32"/>
          <w:lang w:val="en-US"/>
        </w:rPr>
        <w:t xml:space="preserve">). </w:t>
      </w:r>
    </w:p>
    <w:p w:rsidR="00B8252F" w:rsidRDefault="00D432B8" w:rsidP="00D432B8">
      <w:pPr>
        <w:rPr>
          <w:rFonts w:ascii="Times New Roman" w:hAnsi="Times New Roman" w:cs="Times New Roman"/>
          <w:sz w:val="32"/>
          <w:szCs w:val="32"/>
          <w:lang w:val="en-US"/>
        </w:rPr>
      </w:pPr>
      <w:r w:rsidRPr="00D432B8">
        <w:rPr>
          <w:rFonts w:ascii="Times New Roman" w:hAnsi="Times New Roman" w:cs="Times New Roman"/>
          <w:sz w:val="32"/>
          <w:szCs w:val="32"/>
          <w:lang w:val="en-US"/>
        </w:rPr>
        <w:t>We are created in God’s image. God reveals Himself as love and pours out His mercy upon us. He is a God who gives of Himself to us for our salvation. Then Christian stewardship is a loving response to a giving God. We offer up all of ourselves to Him in a loving response. The whole thrust of out liturgy is offering. We offer up ourselves, each other, and our entire lives unto Christ our God. “</w:t>
      </w:r>
      <w:proofErr w:type="spellStart"/>
      <w:r w:rsidRPr="00D432B8">
        <w:rPr>
          <w:rFonts w:ascii="Times New Roman" w:hAnsi="Times New Roman" w:cs="Times New Roman"/>
          <w:sz w:val="32"/>
          <w:szCs w:val="32"/>
          <w:lang w:val="en-US"/>
        </w:rPr>
        <w:t>Thine</w:t>
      </w:r>
      <w:proofErr w:type="spellEnd"/>
      <w:r w:rsidRPr="00D432B8">
        <w:rPr>
          <w:rFonts w:ascii="Times New Roman" w:hAnsi="Times New Roman" w:cs="Times New Roman"/>
          <w:sz w:val="32"/>
          <w:szCs w:val="32"/>
          <w:lang w:val="en-US"/>
        </w:rPr>
        <w:t xml:space="preserve"> own of </w:t>
      </w:r>
      <w:proofErr w:type="spellStart"/>
      <w:r w:rsidRPr="00D432B8">
        <w:rPr>
          <w:rFonts w:ascii="Times New Roman" w:hAnsi="Times New Roman" w:cs="Times New Roman"/>
          <w:sz w:val="32"/>
          <w:szCs w:val="32"/>
          <w:lang w:val="en-US"/>
        </w:rPr>
        <w:t>Thine</w:t>
      </w:r>
      <w:proofErr w:type="spellEnd"/>
      <w:r w:rsidRPr="00D432B8">
        <w:rPr>
          <w:rFonts w:ascii="Times New Roman" w:hAnsi="Times New Roman" w:cs="Times New Roman"/>
          <w:sz w:val="32"/>
          <w:szCs w:val="32"/>
          <w:lang w:val="en-US"/>
        </w:rPr>
        <w:t xml:space="preserve"> own, we offer unto Thee, on behalf of all and for all.” The center of the Liturgy is an offering up to God, a sacrifice of praise and thanksgiving that is returned to us as Christ Himself in the consecrated gifts. </w:t>
      </w:r>
    </w:p>
    <w:p w:rsidR="007D2FDE" w:rsidRDefault="007D2FDE" w:rsidP="00D432B8">
      <w:pPr>
        <w:rPr>
          <w:rFonts w:ascii="Times New Roman" w:hAnsi="Times New Roman" w:cs="Times New Roman"/>
          <w:sz w:val="32"/>
          <w:szCs w:val="32"/>
          <w:lang w:val="en-US"/>
        </w:rPr>
      </w:pPr>
    </w:p>
    <w:p w:rsidR="007D2FDE" w:rsidRDefault="007D2FDE" w:rsidP="00D432B8">
      <w:pPr>
        <w:rPr>
          <w:rFonts w:ascii="Times New Roman" w:hAnsi="Times New Roman" w:cs="Times New Roman"/>
          <w:sz w:val="32"/>
          <w:szCs w:val="32"/>
          <w:lang w:val="en-US"/>
        </w:rPr>
      </w:pPr>
    </w:p>
    <w:p w:rsidR="007D2FDE" w:rsidRDefault="007D2FDE" w:rsidP="00D432B8">
      <w:pPr>
        <w:rPr>
          <w:rFonts w:ascii="Times New Roman" w:hAnsi="Times New Roman" w:cs="Times New Roman"/>
          <w:sz w:val="32"/>
          <w:szCs w:val="32"/>
          <w:lang w:val="en-US"/>
        </w:rPr>
      </w:pPr>
    </w:p>
    <w:p w:rsidR="007D2FDE" w:rsidRDefault="007D2FDE" w:rsidP="00D432B8">
      <w:pPr>
        <w:rPr>
          <w:rFonts w:ascii="Times New Roman" w:hAnsi="Times New Roman" w:cs="Times New Roman"/>
          <w:sz w:val="32"/>
          <w:szCs w:val="32"/>
          <w:lang w:val="en-US"/>
        </w:rPr>
      </w:pPr>
    </w:p>
    <w:p w:rsidR="00D432B8" w:rsidRPr="006328D5" w:rsidRDefault="006328D5" w:rsidP="00D432B8">
      <w:pPr>
        <w:rPr>
          <w:rFonts w:ascii="Times New Roman" w:hAnsi="Times New Roman" w:cs="Times New Roman"/>
          <w:sz w:val="32"/>
          <w:szCs w:val="32"/>
          <w:lang w:val="en-US"/>
        </w:rPr>
      </w:pPr>
      <w:bookmarkStart w:id="0" w:name="_GoBack"/>
      <w:bookmarkEnd w:id="0"/>
      <w:r w:rsidRPr="006328D5">
        <w:rPr>
          <w:rFonts w:ascii="Times New Roman" w:hAnsi="Times New Roman" w:cs="Times New Roman"/>
          <w:sz w:val="32"/>
          <w:szCs w:val="32"/>
          <w:lang w:val="en-US"/>
        </w:rPr>
        <w:t>We are stewards of all that God has given us, and this includes not only our money, but our time, and our talents. God has given them for us to use to his glory. Of course we have an obligation to take care of our families and to meet our own needs, but we also are to use these things to take care of others, especially the poor, and we also need to support the work of the Church, both on the parish level, but also on a wider scale so that the Church is able to do all that it needs to do to proclaim the Gospel and strengthen the faithful.</w:t>
      </w:r>
    </w:p>
    <w:p w:rsidR="00D432B8" w:rsidRPr="00D432B8" w:rsidRDefault="00D432B8" w:rsidP="00D432B8">
      <w:pPr>
        <w:rPr>
          <w:rFonts w:ascii="Times New Roman" w:hAnsi="Times New Roman" w:cs="Times New Roman"/>
          <w:sz w:val="32"/>
          <w:szCs w:val="32"/>
          <w:lang w:val="en-US"/>
        </w:rPr>
      </w:pPr>
      <w:r w:rsidRPr="00D432B8">
        <w:rPr>
          <w:rFonts w:ascii="Times New Roman" w:hAnsi="Times New Roman" w:cs="Times New Roman"/>
          <w:sz w:val="32"/>
          <w:szCs w:val="32"/>
          <w:lang w:val="en-US"/>
        </w:rPr>
        <w:t xml:space="preserve"> Giving is a spiritual discipline and we should give out of a need to grow spiritually. We rob ourselves of the benefit of spiritual growth by not giving. Thus, we see that giving is intimately connected to how we actualize the Gospel in our lives.</w:t>
      </w:r>
    </w:p>
    <w:p w:rsidR="00D432B8" w:rsidRPr="007D2FDE" w:rsidRDefault="007D2FDE" w:rsidP="00D432B8">
      <w:pPr>
        <w:rPr>
          <w:rFonts w:ascii="Times New Roman" w:hAnsi="Times New Roman" w:cs="Times New Roman"/>
          <w:sz w:val="32"/>
          <w:szCs w:val="32"/>
          <w:lang w:val="en-US"/>
        </w:rPr>
      </w:pPr>
      <w:r w:rsidRPr="007D2FDE">
        <w:rPr>
          <w:rFonts w:ascii="Times New Roman" w:hAnsi="Times New Roman" w:cs="Times New Roman"/>
          <w:sz w:val="32"/>
          <w:szCs w:val="32"/>
          <w:lang w:val="en-US"/>
        </w:rPr>
        <w:t>As we learn to put our trust more in God for our spiritual and physical needs, our dependence on this transitory world, and its temporal hold on us weakens and we are freed more and more from the illusory and false sense of ‘security’ that its possession brings. In being rich toward God and placing our reliance on Him, God fills us to overflowing with His joy and love to build in us treasure in heaven, giving us true and lasting fulfillment through contentment in Him, peace, and participation in His eternal Kingdom. Those who sow generously will also reap generously. This is Christ’s promise to all those who are rich toward God, in heart and mind, and, in deed.</w:t>
      </w:r>
    </w:p>
    <w:p w:rsidR="00D432B8" w:rsidRPr="00D432B8" w:rsidRDefault="00D432B8" w:rsidP="00D432B8">
      <w:pPr>
        <w:rPr>
          <w:rFonts w:ascii="Times New Roman" w:hAnsi="Times New Roman" w:cs="Times New Roman"/>
          <w:sz w:val="32"/>
          <w:szCs w:val="32"/>
          <w:lang w:val="en-US"/>
        </w:rPr>
      </w:pPr>
    </w:p>
    <w:sectPr w:rsidR="00D432B8" w:rsidRPr="00D432B8" w:rsidSect="00B8252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4E"/>
    <w:rsid w:val="000A2C4C"/>
    <w:rsid w:val="001D268B"/>
    <w:rsid w:val="0055152E"/>
    <w:rsid w:val="006328D5"/>
    <w:rsid w:val="007951C9"/>
    <w:rsid w:val="007D2FDE"/>
    <w:rsid w:val="008F2C40"/>
    <w:rsid w:val="009F107A"/>
    <w:rsid w:val="00B8252F"/>
    <w:rsid w:val="00CE714E"/>
    <w:rsid w:val="00D432B8"/>
    <w:rsid w:val="00DA5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714E"/>
    <w:rPr>
      <w:color w:val="0000FF" w:themeColor="hyperlink"/>
      <w:u w:val="single"/>
    </w:rPr>
  </w:style>
  <w:style w:type="paragraph" w:styleId="a4">
    <w:name w:val="Balloon Text"/>
    <w:basedOn w:val="a"/>
    <w:link w:val="a5"/>
    <w:uiPriority w:val="99"/>
    <w:semiHidden/>
    <w:unhideWhenUsed/>
    <w:rsid w:val="00CE71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714E"/>
    <w:rPr>
      <w:color w:val="0000FF" w:themeColor="hyperlink"/>
      <w:u w:val="single"/>
    </w:rPr>
  </w:style>
  <w:style w:type="paragraph" w:styleId="a4">
    <w:name w:val="Balloon Text"/>
    <w:basedOn w:val="a"/>
    <w:link w:val="a5"/>
    <w:uiPriority w:val="99"/>
    <w:semiHidden/>
    <w:unhideWhenUsed/>
    <w:rsid w:val="00CE71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7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234236">
      <w:bodyDiv w:val="1"/>
      <w:marLeft w:val="0"/>
      <w:marRight w:val="0"/>
      <w:marTop w:val="0"/>
      <w:marBottom w:val="0"/>
      <w:divBdr>
        <w:top w:val="none" w:sz="0" w:space="0" w:color="auto"/>
        <w:left w:val="none" w:sz="0" w:space="0" w:color="auto"/>
        <w:bottom w:val="none" w:sz="0" w:space="0" w:color="auto"/>
        <w:right w:val="none" w:sz="0" w:space="0" w:color="auto"/>
      </w:divBdr>
    </w:div>
    <w:div w:id="185329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oslavie.ru/english/63077.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487</Words>
  <Characters>2780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9</cp:revision>
  <cp:lastPrinted>2017-11-19T04:01:00Z</cp:lastPrinted>
  <dcterms:created xsi:type="dcterms:W3CDTF">2017-11-18T17:00:00Z</dcterms:created>
  <dcterms:modified xsi:type="dcterms:W3CDTF">2017-11-19T04:01:00Z</dcterms:modified>
</cp:coreProperties>
</file>