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76" w:rsidRPr="007C7E76" w:rsidRDefault="007C7E76" w:rsidP="007C7E76">
      <w:pPr>
        <w:jc w:val="center"/>
        <w:rPr>
          <w:rFonts w:ascii="Times New Roman" w:hAnsi="Times New Roman" w:cs="Times New Roman"/>
          <w:sz w:val="32"/>
          <w:szCs w:val="32"/>
          <w:lang w:val="en-US"/>
        </w:rPr>
      </w:pPr>
      <w:r w:rsidRPr="007C7E76">
        <w:rPr>
          <w:rFonts w:ascii="Times New Roman" w:hAnsi="Times New Roman" w:cs="Times New Roman"/>
          <w:sz w:val="32"/>
          <w:szCs w:val="32"/>
          <w:lang w:val="en-US"/>
        </w:rPr>
        <w:t>October 8, 2017</w:t>
      </w:r>
    </w:p>
    <w:p w:rsidR="007C7E76" w:rsidRDefault="007C7E76" w:rsidP="007C7E76">
      <w:pPr>
        <w:jc w:val="center"/>
        <w:rPr>
          <w:rFonts w:ascii="Times New Roman" w:hAnsi="Times New Roman" w:cs="Times New Roman"/>
          <w:sz w:val="32"/>
          <w:szCs w:val="32"/>
          <w:lang w:val="en-US"/>
        </w:rPr>
      </w:pPr>
      <w:r w:rsidRPr="007C7E76">
        <w:rPr>
          <w:rFonts w:ascii="Times New Roman" w:hAnsi="Times New Roman" w:cs="Times New Roman"/>
          <w:sz w:val="32"/>
          <w:szCs w:val="32"/>
          <w:lang w:val="en-US"/>
        </w:rPr>
        <w:t>18th SUNDAY AFTER PENTECOST</w:t>
      </w:r>
    </w:p>
    <w:p w:rsidR="00CF4ACA" w:rsidRPr="00780D30" w:rsidRDefault="00380CF7" w:rsidP="007C7E76">
      <w:pPr>
        <w:rPr>
          <w:rFonts w:ascii="Times New Roman" w:hAnsi="Times New Roman" w:cs="Times New Roman"/>
          <w:sz w:val="32"/>
          <w:szCs w:val="32"/>
          <w:lang w:val="en-US"/>
        </w:rPr>
      </w:pPr>
      <w:r w:rsidRPr="00780D30">
        <w:rPr>
          <w:rFonts w:ascii="Times New Roman" w:hAnsi="Times New Roman" w:cs="Times New Roman"/>
          <w:sz w:val="32"/>
          <w:szCs w:val="32"/>
          <w:lang w:val="en-US"/>
        </w:rPr>
        <w:t> </w:t>
      </w:r>
      <w:r w:rsidR="00CF4ACA" w:rsidRPr="00780D30">
        <w:rPr>
          <w:rFonts w:ascii="Times New Roman" w:hAnsi="Times New Roman" w:cs="Times New Roman"/>
          <w:sz w:val="32"/>
          <w:szCs w:val="32"/>
          <w:lang w:val="en-US"/>
        </w:rPr>
        <w:t xml:space="preserve">The Apostle and Evangelist John </w:t>
      </w:r>
      <w:proofErr w:type="gramStart"/>
      <w:r w:rsidR="00CF4ACA" w:rsidRPr="00780D30">
        <w:rPr>
          <w:rFonts w:ascii="Times New Roman" w:hAnsi="Times New Roman" w:cs="Times New Roman"/>
          <w:sz w:val="32"/>
          <w:szCs w:val="32"/>
          <w:lang w:val="en-US"/>
        </w:rPr>
        <w:t>tells</w:t>
      </w:r>
      <w:proofErr w:type="gramEnd"/>
      <w:r w:rsidR="00CF4ACA" w:rsidRPr="00780D30">
        <w:rPr>
          <w:rFonts w:ascii="Times New Roman" w:hAnsi="Times New Roman" w:cs="Times New Roman"/>
          <w:sz w:val="32"/>
          <w:szCs w:val="32"/>
          <w:lang w:val="en-US"/>
        </w:rPr>
        <w:t xml:space="preserve"> us, very simply, that “God is love.” We take this as an article of faith, but sometimes it is good for us to be reminded of how deep, how limitless, that love is. Our gospel </w:t>
      </w:r>
      <w:bookmarkStart w:id="0" w:name="_GoBack"/>
      <w:bookmarkEnd w:id="0"/>
      <w:r w:rsidR="00CF4ACA" w:rsidRPr="00780D30">
        <w:rPr>
          <w:rFonts w:ascii="Times New Roman" w:hAnsi="Times New Roman" w:cs="Times New Roman"/>
          <w:sz w:val="32"/>
          <w:szCs w:val="32"/>
          <w:lang w:val="en-US"/>
        </w:rPr>
        <w:t>today gives us that opportunity, for in the story of the widow of Nain we see that side of Christ which demonstrates his boundless compassion.</w:t>
      </w:r>
    </w:p>
    <w:p w:rsidR="00CF4ACA" w:rsidRPr="00780D30" w:rsidRDefault="00CF4ACA" w:rsidP="007C7E76">
      <w:pPr>
        <w:rPr>
          <w:rFonts w:ascii="Times New Roman" w:hAnsi="Times New Roman" w:cs="Times New Roman"/>
          <w:sz w:val="32"/>
          <w:szCs w:val="32"/>
          <w:lang w:val="en-US"/>
        </w:rPr>
      </w:pPr>
      <w:r w:rsidRPr="00780D30">
        <w:rPr>
          <w:rFonts w:ascii="Times New Roman" w:hAnsi="Times New Roman" w:cs="Times New Roman"/>
          <w:sz w:val="32"/>
          <w:szCs w:val="32"/>
          <w:lang w:val="en-US"/>
        </w:rPr>
        <w:t xml:space="preserve"> We are Orthodox Christians, and we know that our entire life is directed at matters of faith. We are members of the church of Christ, and we have unimaginable riches, great sacraments that literally allow us to meet God face to face. We commune the Body and Blood, we stand before God and confess our sins and receive absolution, </w:t>
      </w:r>
      <w:proofErr w:type="gramStart"/>
      <w:r w:rsidRPr="00780D30">
        <w:rPr>
          <w:rFonts w:ascii="Times New Roman" w:hAnsi="Times New Roman" w:cs="Times New Roman"/>
          <w:sz w:val="32"/>
          <w:szCs w:val="32"/>
          <w:lang w:val="en-US"/>
        </w:rPr>
        <w:t>we</w:t>
      </w:r>
      <w:proofErr w:type="gramEnd"/>
      <w:r w:rsidRPr="00780D30">
        <w:rPr>
          <w:rFonts w:ascii="Times New Roman" w:hAnsi="Times New Roman" w:cs="Times New Roman"/>
          <w:sz w:val="32"/>
          <w:szCs w:val="32"/>
          <w:lang w:val="en-US"/>
        </w:rPr>
        <w:t xml:space="preserve"> are married in the sight and presence of God. Every time we receive a sacrament, we receive God himself. Our whole life is devoted to growing in faith, growing in purity, growing in holiness, becoming ever more obedient to God</w:t>
      </w:r>
      <w:r w:rsidR="0080734E" w:rsidRPr="00780D30">
        <w:rPr>
          <w:rFonts w:ascii="Times New Roman" w:hAnsi="Times New Roman" w:cs="Times New Roman"/>
          <w:sz w:val="32"/>
          <w:szCs w:val="32"/>
          <w:lang w:val="en-US"/>
        </w:rPr>
        <w:t>.</w:t>
      </w:r>
      <w:r w:rsidRPr="00780D30">
        <w:rPr>
          <w:rFonts w:ascii="Times New Roman" w:hAnsi="Times New Roman" w:cs="Times New Roman"/>
          <w:sz w:val="32"/>
          <w:szCs w:val="32"/>
          <w:lang w:val="en-US"/>
        </w:rPr>
        <w:t xml:space="preserve"> Faith is the bedrock of our communion.</w:t>
      </w:r>
    </w:p>
    <w:p w:rsidR="00CF4ACA" w:rsidRPr="00780D30" w:rsidRDefault="00CF4ACA" w:rsidP="007C7E76">
      <w:pPr>
        <w:rPr>
          <w:rFonts w:ascii="Times New Roman" w:hAnsi="Times New Roman" w:cs="Times New Roman"/>
          <w:sz w:val="32"/>
          <w:szCs w:val="32"/>
          <w:lang w:val="en-US"/>
        </w:rPr>
      </w:pPr>
      <w:r w:rsidRPr="00780D30">
        <w:rPr>
          <w:rFonts w:ascii="Times New Roman" w:hAnsi="Times New Roman" w:cs="Times New Roman"/>
          <w:sz w:val="32"/>
          <w:szCs w:val="32"/>
          <w:lang w:val="en-US"/>
        </w:rPr>
        <w:t>Our faith is what carries us toward God. God’s love is what brings him to meet us. God is never blind to our suffering, or to our deepest needs. But there is another dimension to this, a vitally important one that speaks to us in a somewhat different way. The Church Fathers see in the figure of the sorrowing widow a represent</w:t>
      </w:r>
      <w:r w:rsidR="0080734E" w:rsidRPr="00780D30">
        <w:rPr>
          <w:rFonts w:ascii="Times New Roman" w:hAnsi="Times New Roman" w:cs="Times New Roman"/>
          <w:sz w:val="32"/>
          <w:szCs w:val="32"/>
          <w:lang w:val="en-US"/>
        </w:rPr>
        <w:t xml:space="preserve">ation of the Church itself. </w:t>
      </w:r>
    </w:p>
    <w:p w:rsidR="00CF4ACA" w:rsidRPr="00780D30" w:rsidRDefault="00CF4ACA" w:rsidP="007C7E76">
      <w:pPr>
        <w:rPr>
          <w:rFonts w:ascii="Times New Roman" w:hAnsi="Times New Roman" w:cs="Times New Roman"/>
          <w:sz w:val="32"/>
          <w:szCs w:val="32"/>
          <w:lang w:val="en-US"/>
        </w:rPr>
      </w:pPr>
      <w:r w:rsidRPr="00780D30">
        <w:rPr>
          <w:rFonts w:ascii="Times New Roman" w:hAnsi="Times New Roman" w:cs="Times New Roman"/>
          <w:sz w:val="32"/>
          <w:szCs w:val="32"/>
          <w:lang w:val="en-US"/>
        </w:rPr>
        <w:t xml:space="preserve">We – the Church – pray in faith and in love for each other. We lament for our own sins, we grieve for those around us, </w:t>
      </w:r>
      <w:proofErr w:type="gramStart"/>
      <w:r w:rsidRPr="00780D30">
        <w:rPr>
          <w:rFonts w:ascii="Times New Roman" w:hAnsi="Times New Roman" w:cs="Times New Roman"/>
          <w:sz w:val="32"/>
          <w:szCs w:val="32"/>
          <w:lang w:val="en-US"/>
        </w:rPr>
        <w:t>we</w:t>
      </w:r>
      <w:proofErr w:type="gramEnd"/>
      <w:r w:rsidRPr="00780D30">
        <w:rPr>
          <w:rFonts w:ascii="Times New Roman" w:hAnsi="Times New Roman" w:cs="Times New Roman"/>
          <w:sz w:val="32"/>
          <w:szCs w:val="32"/>
          <w:lang w:val="en-US"/>
        </w:rPr>
        <w:t xml:space="preserve"> beseech the Lord for mercy, for each and every one o</w:t>
      </w:r>
      <w:r w:rsidR="0080734E" w:rsidRPr="00780D30">
        <w:rPr>
          <w:rFonts w:ascii="Times New Roman" w:hAnsi="Times New Roman" w:cs="Times New Roman"/>
          <w:sz w:val="32"/>
          <w:szCs w:val="32"/>
          <w:lang w:val="en-US"/>
        </w:rPr>
        <w:t>f us.</w:t>
      </w:r>
      <w:r w:rsidRPr="00780D30">
        <w:rPr>
          <w:rFonts w:ascii="Times New Roman" w:hAnsi="Times New Roman" w:cs="Times New Roman"/>
          <w:sz w:val="32"/>
          <w:szCs w:val="32"/>
          <w:lang w:val="en-US"/>
        </w:rPr>
        <w:t xml:space="preserve"> And God responds. He hears our prayers. He raises us from spiritual death, and after physical death, he rescues us from the grave.</w:t>
      </w:r>
    </w:p>
    <w:p w:rsidR="00780D30" w:rsidRPr="00780D30" w:rsidRDefault="00CF4ACA" w:rsidP="007C7E76">
      <w:pPr>
        <w:rPr>
          <w:rFonts w:ascii="Times New Roman" w:hAnsi="Times New Roman" w:cs="Times New Roman"/>
          <w:sz w:val="32"/>
          <w:szCs w:val="32"/>
          <w:lang w:val="en-US"/>
        </w:rPr>
      </w:pPr>
      <w:r w:rsidRPr="00780D30">
        <w:rPr>
          <w:rFonts w:ascii="Times New Roman" w:hAnsi="Times New Roman" w:cs="Times New Roman"/>
          <w:sz w:val="32"/>
          <w:szCs w:val="32"/>
          <w:lang w:val="en-US"/>
        </w:rPr>
        <w:t xml:space="preserve">Never let anyone tell you that prayer is futile. Never let yourself be persuaded that your heartfelt prayers fall on deaf ears. We may not always recognize the answers to our prayer. We may even conclude that God is not answering our prayers. But be assured, prayer is always answered by our loving and compassionate God. </w:t>
      </w:r>
    </w:p>
    <w:p w:rsidR="00CF4ACA" w:rsidRPr="00780D30" w:rsidRDefault="00CF4ACA" w:rsidP="007C7E76">
      <w:pPr>
        <w:ind w:firstLine="567"/>
        <w:rPr>
          <w:rFonts w:ascii="Times New Roman" w:hAnsi="Times New Roman" w:cs="Times New Roman"/>
          <w:sz w:val="32"/>
          <w:szCs w:val="32"/>
          <w:lang w:val="en-US"/>
        </w:rPr>
      </w:pPr>
      <w:r w:rsidRPr="00780D30">
        <w:rPr>
          <w:rFonts w:ascii="Times New Roman" w:hAnsi="Times New Roman" w:cs="Times New Roman"/>
          <w:sz w:val="32"/>
          <w:szCs w:val="32"/>
          <w:lang w:val="en-US"/>
        </w:rPr>
        <w:lastRenderedPageBreak/>
        <w:t>At times, like the prodigal son, people may themselves delay the fulfillment of prayer, but God is always ready to meet us, and heal us. He does not promise us fame or wealth or everlasting good health, or worldly happiness and success. But in his love, He promises peace for our spirit, and love for our soul.</w:t>
      </w:r>
    </w:p>
    <w:p w:rsidR="00CF4ACA" w:rsidRPr="00780D30" w:rsidRDefault="00CF4ACA" w:rsidP="007C7E76">
      <w:pPr>
        <w:rPr>
          <w:rFonts w:ascii="Times New Roman" w:hAnsi="Times New Roman" w:cs="Times New Roman"/>
          <w:sz w:val="32"/>
          <w:szCs w:val="32"/>
          <w:lang w:val="en-US"/>
        </w:rPr>
      </w:pPr>
      <w:r w:rsidRPr="00780D30">
        <w:rPr>
          <w:rFonts w:ascii="Times New Roman" w:hAnsi="Times New Roman" w:cs="Times New Roman"/>
          <w:sz w:val="32"/>
          <w:szCs w:val="32"/>
          <w:lang w:val="en-US"/>
        </w:rPr>
        <w:t xml:space="preserve">Similarly, never let anyone tell you that prayer for those who have passed on is meaningless. </w:t>
      </w:r>
      <w:proofErr w:type="gramStart"/>
      <w:r w:rsidRPr="00780D30">
        <w:rPr>
          <w:rFonts w:ascii="Times New Roman" w:hAnsi="Times New Roman" w:cs="Times New Roman"/>
          <w:sz w:val="32"/>
          <w:szCs w:val="32"/>
          <w:lang w:val="en-US"/>
        </w:rPr>
        <w:t>People</w:t>
      </w:r>
      <w:proofErr w:type="gramEnd"/>
      <w:r w:rsidRPr="00780D30">
        <w:rPr>
          <w:rFonts w:ascii="Times New Roman" w:hAnsi="Times New Roman" w:cs="Times New Roman"/>
          <w:sz w:val="32"/>
          <w:szCs w:val="32"/>
          <w:lang w:val="en-US"/>
        </w:rPr>
        <w:t xml:space="preserve"> who tell you that, usually in ignorance, are really committing a terrible slander on the Lord. Does love stop at the grave? Do you no longer love those who have been important in your life – mother or father, wife or husband, son or daughter, brother or sister, friend or companion – simply because they have passed from this life? Our love never stops, and if that is true for us, how much more is it true for God himself? That is why we pray and give alms, and do works in remembrance of those who have passed, and God responds, in compassion and in love, in ways that we cannot fully understand. St. John of Shanghai and San Francisco spoke passionately of this in a homily of his own, saying:</w:t>
      </w:r>
    </w:p>
    <w:p w:rsidR="00CF4ACA" w:rsidRPr="00780D30" w:rsidRDefault="00CF4ACA" w:rsidP="007C7E76">
      <w:pPr>
        <w:rPr>
          <w:rFonts w:ascii="Times New Roman" w:hAnsi="Times New Roman" w:cs="Times New Roman"/>
          <w:sz w:val="32"/>
          <w:szCs w:val="32"/>
          <w:lang w:val="en-US"/>
        </w:rPr>
      </w:pPr>
      <w:r w:rsidRPr="00780D30">
        <w:rPr>
          <w:rFonts w:ascii="Times New Roman" w:hAnsi="Times New Roman" w:cs="Times New Roman"/>
          <w:sz w:val="32"/>
          <w:szCs w:val="32"/>
          <w:lang w:val="en-US"/>
        </w:rPr>
        <w:t>Relative and dear friends of the departed! Do what is needful for them and what lies in your power</w:t>
      </w:r>
      <w:proofErr w:type="gramStart"/>
      <w:r w:rsidRPr="00780D30">
        <w:rPr>
          <w:rFonts w:ascii="Times New Roman" w:hAnsi="Times New Roman" w:cs="Times New Roman"/>
          <w:sz w:val="32"/>
          <w:szCs w:val="32"/>
          <w:lang w:val="en-US"/>
        </w:rPr>
        <w:t>…(</w:t>
      </w:r>
      <w:proofErr w:type="gramEnd"/>
      <w:r w:rsidRPr="00780D30">
        <w:rPr>
          <w:rFonts w:ascii="Times New Roman" w:hAnsi="Times New Roman" w:cs="Times New Roman"/>
          <w:sz w:val="32"/>
          <w:szCs w:val="32"/>
          <w:lang w:val="en-US"/>
        </w:rPr>
        <w:t>give alms) helping the poor, in memory of your close ones who have fallen asleep, and on churches, where prayers are offered on their behalf. Show mercy to those who have fallen asleep; attend to the good of their soul. That path awaits all of us….Let us be merciful to the departed.</w:t>
      </w:r>
    </w:p>
    <w:p w:rsidR="00CF4ACA" w:rsidRPr="00780D30" w:rsidRDefault="00CF4ACA" w:rsidP="007C7E76">
      <w:pPr>
        <w:rPr>
          <w:rFonts w:ascii="Times New Roman" w:hAnsi="Times New Roman" w:cs="Times New Roman"/>
          <w:sz w:val="32"/>
          <w:szCs w:val="32"/>
          <w:lang w:val="en-US"/>
        </w:rPr>
      </w:pPr>
      <w:r w:rsidRPr="00780D30">
        <w:rPr>
          <w:rFonts w:ascii="Times New Roman" w:hAnsi="Times New Roman" w:cs="Times New Roman"/>
          <w:sz w:val="32"/>
          <w:szCs w:val="32"/>
          <w:lang w:val="en-US"/>
        </w:rPr>
        <w:t xml:space="preserve">The story of the widow of Nain is a wonderful story. It reminds us that the Gospel, like the Christian life itself, is seamless and perfect. The demands made on us are no less than the demands of love and of faith. As the Apostle John said, God is indeed love. And He responds to us, to the Church, as we in faith and in love cry out to him. </w:t>
      </w:r>
      <w:proofErr w:type="gramStart"/>
      <w:r w:rsidRPr="00780D30">
        <w:rPr>
          <w:rFonts w:ascii="Times New Roman" w:hAnsi="Times New Roman" w:cs="Times New Roman"/>
          <w:sz w:val="32"/>
          <w:szCs w:val="32"/>
          <w:lang w:val="en-US"/>
        </w:rPr>
        <w:t>For ourselves, for each other.</w:t>
      </w:r>
      <w:proofErr w:type="gramEnd"/>
      <w:r w:rsidRPr="00780D30">
        <w:rPr>
          <w:rFonts w:ascii="Times New Roman" w:hAnsi="Times New Roman" w:cs="Times New Roman"/>
          <w:sz w:val="32"/>
          <w:szCs w:val="32"/>
          <w:lang w:val="en-US"/>
        </w:rPr>
        <w:t xml:space="preserve"> </w:t>
      </w:r>
      <w:proofErr w:type="gramStart"/>
      <w:r w:rsidRPr="00780D30">
        <w:rPr>
          <w:rFonts w:ascii="Times New Roman" w:hAnsi="Times New Roman" w:cs="Times New Roman"/>
          <w:sz w:val="32"/>
          <w:szCs w:val="32"/>
          <w:lang w:val="en-US"/>
        </w:rPr>
        <w:t>For the living; for the dead; for the entire world.</w:t>
      </w:r>
      <w:proofErr w:type="gramEnd"/>
      <w:r w:rsidRPr="00780D30">
        <w:rPr>
          <w:rFonts w:ascii="Times New Roman" w:hAnsi="Times New Roman" w:cs="Times New Roman"/>
          <w:sz w:val="32"/>
          <w:szCs w:val="32"/>
          <w:lang w:val="en-US"/>
        </w:rPr>
        <w:t xml:space="preserve"> We cry out for mercy and for love and always – always – God responds. It is for this – faith and love – that we will be held accountable at the dread judgment </w:t>
      </w:r>
      <w:r w:rsidRPr="00780D30">
        <w:rPr>
          <w:rFonts w:ascii="Times New Roman" w:hAnsi="Times New Roman" w:cs="Times New Roman"/>
          <w:sz w:val="32"/>
          <w:szCs w:val="32"/>
          <w:lang w:val="en-US"/>
        </w:rPr>
        <w:lastRenderedPageBreak/>
        <w:t xml:space="preserve">seat. </w:t>
      </w:r>
      <w:proofErr w:type="gramStart"/>
      <w:r w:rsidRPr="00780D30">
        <w:rPr>
          <w:rFonts w:ascii="Times New Roman" w:hAnsi="Times New Roman" w:cs="Times New Roman"/>
          <w:sz w:val="32"/>
          <w:szCs w:val="32"/>
          <w:lang w:val="en-US"/>
        </w:rPr>
        <w:t>Nothing else.</w:t>
      </w:r>
      <w:proofErr w:type="gramEnd"/>
      <w:r w:rsidRPr="00780D30">
        <w:rPr>
          <w:rFonts w:ascii="Times New Roman" w:hAnsi="Times New Roman" w:cs="Times New Roman"/>
          <w:sz w:val="32"/>
          <w:szCs w:val="32"/>
          <w:lang w:val="en-US"/>
        </w:rPr>
        <w:t xml:space="preserve"> Not buildings, not numbers, not visible success. </w:t>
      </w:r>
      <w:proofErr w:type="gramStart"/>
      <w:r w:rsidRPr="00780D30">
        <w:rPr>
          <w:rFonts w:ascii="Times New Roman" w:hAnsi="Times New Roman" w:cs="Times New Roman"/>
          <w:sz w:val="32"/>
          <w:szCs w:val="32"/>
          <w:lang w:val="en-US"/>
        </w:rPr>
        <w:t>Faith and love.</w:t>
      </w:r>
      <w:proofErr w:type="gramEnd"/>
      <w:r w:rsidRPr="00780D30">
        <w:rPr>
          <w:rFonts w:ascii="Times New Roman" w:hAnsi="Times New Roman" w:cs="Times New Roman"/>
          <w:sz w:val="32"/>
          <w:szCs w:val="32"/>
          <w:lang w:val="en-US"/>
        </w:rPr>
        <w:t xml:space="preserve"> This is our life in the </w:t>
      </w:r>
      <w:proofErr w:type="gramStart"/>
      <w:r w:rsidRPr="00780D30">
        <w:rPr>
          <w:rFonts w:ascii="Times New Roman" w:hAnsi="Times New Roman" w:cs="Times New Roman"/>
          <w:sz w:val="32"/>
          <w:szCs w:val="32"/>
          <w:lang w:val="en-US"/>
        </w:rPr>
        <w:t>Church,</w:t>
      </w:r>
      <w:proofErr w:type="gramEnd"/>
      <w:r w:rsidRPr="00780D30">
        <w:rPr>
          <w:rFonts w:ascii="Times New Roman" w:hAnsi="Times New Roman" w:cs="Times New Roman"/>
          <w:sz w:val="32"/>
          <w:szCs w:val="32"/>
          <w:lang w:val="en-US"/>
        </w:rPr>
        <w:t xml:space="preserve"> it is our life in Christ.</w:t>
      </w:r>
    </w:p>
    <w:p w:rsidR="00380CF7" w:rsidRPr="00CF4ACA" w:rsidRDefault="00380CF7" w:rsidP="007C7E76">
      <w:pPr>
        <w:rPr>
          <w:rFonts w:ascii="Times New Roman" w:hAnsi="Times New Roman" w:cs="Times New Roman"/>
          <w:sz w:val="32"/>
          <w:szCs w:val="32"/>
          <w:lang w:val="en-US"/>
        </w:rPr>
      </w:pPr>
    </w:p>
    <w:p w:rsidR="00F45604" w:rsidRPr="00CF4ACA" w:rsidRDefault="00F45604" w:rsidP="007C7E76">
      <w:pPr>
        <w:rPr>
          <w:rFonts w:ascii="Times New Roman" w:hAnsi="Times New Roman" w:cs="Times New Roman"/>
          <w:sz w:val="32"/>
          <w:szCs w:val="32"/>
          <w:lang w:val="en-US"/>
        </w:rPr>
      </w:pPr>
    </w:p>
    <w:sectPr w:rsidR="00F45604" w:rsidRPr="00CF4ACA" w:rsidSect="00780D30">
      <w:pgSz w:w="11906" w:h="16838"/>
      <w:pgMar w:top="851"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F7"/>
    <w:rsid w:val="000F14AA"/>
    <w:rsid w:val="00380CF7"/>
    <w:rsid w:val="00780D30"/>
    <w:rsid w:val="007C7E76"/>
    <w:rsid w:val="0080734E"/>
    <w:rsid w:val="00CF4ACA"/>
    <w:rsid w:val="00F4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4ACA"/>
    <w:rPr>
      <w:rFonts w:ascii="Times New Roman" w:hAnsi="Times New Roman" w:cs="Times New Roman"/>
      <w:sz w:val="24"/>
      <w:szCs w:val="24"/>
    </w:rPr>
  </w:style>
  <w:style w:type="paragraph" w:styleId="a4">
    <w:name w:val="Balloon Text"/>
    <w:basedOn w:val="a"/>
    <w:link w:val="a5"/>
    <w:uiPriority w:val="99"/>
    <w:semiHidden/>
    <w:unhideWhenUsed/>
    <w:rsid w:val="00CF4A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4ACA"/>
    <w:rPr>
      <w:rFonts w:ascii="Times New Roman" w:hAnsi="Times New Roman" w:cs="Times New Roman"/>
      <w:sz w:val="24"/>
      <w:szCs w:val="24"/>
    </w:rPr>
  </w:style>
  <w:style w:type="paragraph" w:styleId="a4">
    <w:name w:val="Balloon Text"/>
    <w:basedOn w:val="a"/>
    <w:link w:val="a5"/>
    <w:uiPriority w:val="99"/>
    <w:semiHidden/>
    <w:unhideWhenUsed/>
    <w:rsid w:val="00CF4A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5136">
      <w:bodyDiv w:val="1"/>
      <w:marLeft w:val="0"/>
      <w:marRight w:val="0"/>
      <w:marTop w:val="0"/>
      <w:marBottom w:val="0"/>
      <w:divBdr>
        <w:top w:val="none" w:sz="0" w:space="0" w:color="auto"/>
        <w:left w:val="none" w:sz="0" w:space="0" w:color="auto"/>
        <w:bottom w:val="none" w:sz="0" w:space="0" w:color="auto"/>
        <w:right w:val="none" w:sz="0" w:space="0" w:color="auto"/>
      </w:divBdr>
    </w:div>
    <w:div w:id="21039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4</cp:revision>
  <cp:lastPrinted>2017-10-07T23:41:00Z</cp:lastPrinted>
  <dcterms:created xsi:type="dcterms:W3CDTF">2017-10-07T19:52:00Z</dcterms:created>
  <dcterms:modified xsi:type="dcterms:W3CDTF">2017-10-08T00:31:00Z</dcterms:modified>
</cp:coreProperties>
</file>